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A4A" w:rsidRDefault="007A5A4A" w:rsidP="007A5A4A">
      <w:pPr>
        <w:pStyle w:val="papertitle"/>
        <w:bidi/>
      </w:pPr>
    </w:p>
    <w:p w:rsidR="007A5A4A" w:rsidRDefault="007A5A4A" w:rsidP="007A5A4A">
      <w:pPr>
        <w:pStyle w:val="papertitle"/>
        <w:bidi/>
      </w:pPr>
    </w:p>
    <w:p w:rsidR="007A5A4A" w:rsidRDefault="007A5A4A" w:rsidP="007A5A4A">
      <w:pPr>
        <w:pStyle w:val="papertitle"/>
        <w:bidi/>
      </w:pPr>
      <w:bookmarkStart w:id="0" w:name="_GoBack"/>
      <w:r>
        <w:t xml:space="preserve">Article Paper Title (use style: </w:t>
      </w:r>
      <w:r>
        <w:rPr>
          <w:i/>
          <w:iCs/>
        </w:rPr>
        <w:t>paper title</w:t>
      </w:r>
      <w:r>
        <w:t>)</w:t>
      </w:r>
    </w:p>
    <w:bookmarkEnd w:id="0"/>
    <w:p w:rsidR="007A5A4A" w:rsidRDefault="007A5A4A" w:rsidP="007A5A4A">
      <w:pPr>
        <w:pStyle w:val="papersubtitle"/>
        <w:tabs>
          <w:tab w:val="center" w:pos="4514"/>
          <w:tab w:val="right" w:pos="9029"/>
        </w:tabs>
        <w:bidi/>
        <w:rPr>
          <w:i/>
          <w:iCs/>
        </w:rPr>
      </w:pPr>
      <w:r>
        <w:t xml:space="preserve">Subtitle as needed </w:t>
      </w:r>
      <w:r>
        <w:rPr>
          <w:i/>
          <w:iCs/>
        </w:rPr>
        <w:t>(paper subtitle)</w:t>
      </w:r>
    </w:p>
    <w:p w:rsidR="007A5A4A" w:rsidRDefault="007A5A4A" w:rsidP="007A5A4A">
      <w:pPr>
        <w:pStyle w:val="papersubtitle"/>
        <w:tabs>
          <w:tab w:val="center" w:pos="4514"/>
          <w:tab w:val="right" w:pos="9029"/>
        </w:tabs>
        <w:bidi/>
      </w:pPr>
    </w:p>
    <w:p w:rsidR="007A5A4A" w:rsidRPr="00B57A1C" w:rsidRDefault="007A5A4A" w:rsidP="007A5A4A">
      <w:pPr>
        <w:pStyle w:val="Author"/>
        <w:bidi/>
      </w:pPr>
      <w:r w:rsidRPr="00B57A1C">
        <w:t xml:space="preserve">Authors Name/s per 1st Affiliation </w:t>
      </w:r>
      <w:r w:rsidRPr="00E02BE6">
        <w:t>(Author)</w:t>
      </w:r>
    </w:p>
    <w:p w:rsidR="007A5A4A" w:rsidRPr="00B57A1C" w:rsidRDefault="007A5A4A" w:rsidP="007A5A4A">
      <w:pPr>
        <w:pStyle w:val="Affiliation"/>
        <w:bidi/>
      </w:pPr>
      <w:r w:rsidRPr="00B57A1C">
        <w:t xml:space="preserve">line 1 (of </w:t>
      </w:r>
      <w:r w:rsidRPr="00E02BE6">
        <w:t>Affiliation</w:t>
      </w:r>
      <w:r w:rsidRPr="00B57A1C">
        <w:t>): dept. name of organization</w:t>
      </w:r>
    </w:p>
    <w:p w:rsidR="007A5A4A" w:rsidRPr="00B57A1C" w:rsidRDefault="007A5A4A" w:rsidP="007A5A4A">
      <w:pPr>
        <w:pStyle w:val="Affiliation"/>
        <w:bidi/>
      </w:pPr>
      <w:r w:rsidRPr="00B57A1C">
        <w:t>line 2: name of organization, acronyms acceptable</w:t>
      </w:r>
    </w:p>
    <w:p w:rsidR="007A5A4A" w:rsidRDefault="007A5A4A" w:rsidP="007A5A4A">
      <w:pPr>
        <w:pStyle w:val="Affiliation"/>
        <w:tabs>
          <w:tab w:val="center" w:pos="5220"/>
          <w:tab w:val="left" w:pos="9390"/>
        </w:tabs>
        <w:bidi/>
      </w:pPr>
      <w:r>
        <w:t>line3:City,</w:t>
      </w:r>
      <w:r w:rsidRPr="00B57A1C">
        <w:t>Country</w:t>
      </w:r>
    </w:p>
    <w:p w:rsidR="007A5A4A" w:rsidRDefault="007A5A4A" w:rsidP="007A5A4A">
      <w:pPr>
        <w:pStyle w:val="Affiliation"/>
        <w:tabs>
          <w:tab w:val="center" w:pos="5220"/>
          <w:tab w:val="left" w:pos="9390"/>
        </w:tabs>
        <w:bidi/>
      </w:pPr>
      <w:r w:rsidRPr="00B57A1C">
        <w:t>line 4: e-mail address if desired</w:t>
      </w:r>
    </w:p>
    <w:p w:rsidR="007A5A4A" w:rsidRPr="00B57A1C" w:rsidRDefault="007A5A4A" w:rsidP="007A5A4A">
      <w:pPr>
        <w:pStyle w:val="Affiliation"/>
        <w:tabs>
          <w:tab w:val="center" w:pos="5220"/>
          <w:tab w:val="left" w:pos="9390"/>
        </w:tabs>
        <w:bidi/>
      </w:pPr>
    </w:p>
    <w:p w:rsidR="007A5A4A" w:rsidRDefault="007A5A4A" w:rsidP="007A5A4A">
      <w:pPr>
        <w:pStyle w:val="Author"/>
        <w:bidi/>
      </w:pPr>
      <w:r>
        <w:t xml:space="preserve">Authors Name/s per 2nd Affiliation </w:t>
      </w:r>
      <w:r w:rsidRPr="00E02BE6">
        <w:t>(Author)</w:t>
      </w:r>
    </w:p>
    <w:p w:rsidR="007A5A4A" w:rsidRPr="00B57A1C" w:rsidRDefault="007A5A4A" w:rsidP="007A5A4A">
      <w:pPr>
        <w:pStyle w:val="Affiliation"/>
        <w:bidi/>
      </w:pPr>
      <w:r w:rsidRPr="00B57A1C">
        <w:t xml:space="preserve">line 1 (of </w:t>
      </w:r>
      <w:r w:rsidRPr="00E02BE6">
        <w:t>Affiliation</w:t>
      </w:r>
      <w:r w:rsidRPr="00B57A1C">
        <w:t>): dept. name of organization</w:t>
      </w:r>
    </w:p>
    <w:p w:rsidR="007A5A4A" w:rsidRPr="00B57A1C" w:rsidRDefault="007A5A4A" w:rsidP="007A5A4A">
      <w:pPr>
        <w:pStyle w:val="Affiliation"/>
        <w:bidi/>
      </w:pPr>
      <w:r w:rsidRPr="00B57A1C">
        <w:t>line 2: name of organization, acronyms acceptable</w:t>
      </w:r>
    </w:p>
    <w:p w:rsidR="007A5A4A" w:rsidRPr="00B57A1C" w:rsidRDefault="007A5A4A" w:rsidP="007A5A4A">
      <w:pPr>
        <w:pStyle w:val="Affiliation"/>
        <w:bidi/>
      </w:pPr>
      <w:r w:rsidRPr="00B57A1C">
        <w:t>line 3: City, Country</w:t>
      </w:r>
    </w:p>
    <w:p w:rsidR="007A5A4A" w:rsidRDefault="007A5A4A" w:rsidP="007A5A4A">
      <w:pPr>
        <w:pStyle w:val="Affiliation"/>
        <w:bidi/>
      </w:pPr>
      <w:r w:rsidRPr="00B57A1C">
        <w:t>line 4: e-mail address if desired</w:t>
      </w:r>
    </w:p>
    <w:p w:rsidR="007A5A4A" w:rsidRDefault="007A5A4A" w:rsidP="007A5A4A">
      <w:pPr>
        <w:pStyle w:val="Affiliation"/>
        <w:bidi/>
      </w:pPr>
    </w:p>
    <w:p w:rsidR="007A5A4A" w:rsidRDefault="007A5A4A" w:rsidP="007A5A4A">
      <w:pPr>
        <w:pStyle w:val="Author"/>
        <w:bidi/>
      </w:pPr>
      <w:r>
        <w:t xml:space="preserve">Authors Name/s per 2nd Affiliation </w:t>
      </w:r>
      <w:r w:rsidRPr="00E02BE6">
        <w:t>(Author)</w:t>
      </w:r>
    </w:p>
    <w:p w:rsidR="007A5A4A" w:rsidRPr="00B57A1C" w:rsidRDefault="007A5A4A" w:rsidP="007A5A4A">
      <w:pPr>
        <w:pStyle w:val="Affiliation"/>
        <w:bidi/>
      </w:pPr>
      <w:r w:rsidRPr="00B57A1C">
        <w:t xml:space="preserve">line 1 (of </w:t>
      </w:r>
      <w:r w:rsidRPr="00E02BE6">
        <w:t>Affiliation</w:t>
      </w:r>
      <w:r w:rsidRPr="00B57A1C">
        <w:t>): dept. name of organization</w:t>
      </w:r>
    </w:p>
    <w:p w:rsidR="007A5A4A" w:rsidRPr="00B57A1C" w:rsidRDefault="007A5A4A" w:rsidP="007A5A4A">
      <w:pPr>
        <w:pStyle w:val="Affiliation"/>
        <w:bidi/>
      </w:pPr>
      <w:r w:rsidRPr="00B57A1C">
        <w:t>line 2: name of organization, acronyms acceptable</w:t>
      </w:r>
    </w:p>
    <w:p w:rsidR="007A5A4A" w:rsidRPr="00B57A1C" w:rsidRDefault="007A5A4A" w:rsidP="007A5A4A">
      <w:pPr>
        <w:pStyle w:val="Affiliation"/>
        <w:bidi/>
      </w:pPr>
      <w:r w:rsidRPr="00B57A1C">
        <w:t>line 3: City, Country</w:t>
      </w:r>
    </w:p>
    <w:p w:rsidR="007A5A4A" w:rsidRDefault="007A5A4A" w:rsidP="007A5A4A">
      <w:pPr>
        <w:pStyle w:val="Affiliation"/>
        <w:bidi/>
      </w:pPr>
      <w:r w:rsidRPr="00B57A1C">
        <w:t>line 4: e-mail address if desired</w:t>
      </w:r>
    </w:p>
    <w:p w:rsidR="00C053C0" w:rsidRDefault="00C053C0"/>
    <w:p w:rsidR="007A5A4A" w:rsidRPr="00E02BE6" w:rsidRDefault="007A5A4A" w:rsidP="007A5A4A">
      <w:pPr>
        <w:tabs>
          <w:tab w:val="left" w:pos="3915"/>
        </w:tabs>
        <w:jc w:val="both"/>
      </w:pPr>
      <w:r>
        <w:rPr>
          <w:lang w:val="en-US"/>
        </w:rPr>
        <w:tab/>
      </w:r>
    </w:p>
    <w:p w:rsidR="007A5A4A" w:rsidRDefault="007A5A4A" w:rsidP="007A5A4A">
      <w:pPr>
        <w:pStyle w:val="Abstract"/>
        <w:spacing w:after="0"/>
      </w:pPr>
      <w:r w:rsidRPr="00B57A1C">
        <w:rPr>
          <w:rStyle w:val="StyleAbstractItalicChar"/>
        </w:rPr>
        <w:t>Abstract</w:t>
      </w:r>
      <w:r w:rsidRPr="00E02BE6">
        <w:t>—</w:t>
      </w:r>
      <w:r w:rsidRPr="00B57A1C">
        <w:t>This electronic document is a “live” template. The various components of your paper [title, text, heads, etc.] are already defined on the style sheet, as illustrated by the portions given in this document.</w:t>
      </w:r>
      <w:r w:rsidRPr="00E02BE6">
        <w:t xml:space="preserve"> (Abstract)</w:t>
      </w:r>
      <w:r>
        <w:t xml:space="preserve"> . </w:t>
      </w:r>
    </w:p>
    <w:p w:rsidR="007A5A4A" w:rsidRPr="00E02BE6" w:rsidRDefault="007A5A4A" w:rsidP="007A5A4A">
      <w:pPr>
        <w:pStyle w:val="Abstract"/>
        <w:spacing w:after="0"/>
      </w:pPr>
      <w:r w:rsidRPr="00A6694D">
        <w:t>Maximum allowed character = 300 character</w:t>
      </w:r>
    </w:p>
    <w:p w:rsidR="007A5A4A" w:rsidRDefault="007A5A4A" w:rsidP="007A5A4A">
      <w:pPr>
        <w:pStyle w:val="keywords"/>
      </w:pPr>
    </w:p>
    <w:p w:rsidR="007A5A4A" w:rsidRDefault="007A5A4A" w:rsidP="007A5A4A">
      <w:pPr>
        <w:pStyle w:val="keywords"/>
      </w:pPr>
      <w:r w:rsidRPr="00B57A1C">
        <w:t>Keywords-component; formatting; style; styling; insert (key words)</w:t>
      </w:r>
    </w:p>
    <w:p w:rsidR="00936A53" w:rsidRDefault="00936A53">
      <w:pPr>
        <w:pBdr>
          <w:bottom w:val="single" w:sz="6" w:space="1" w:color="auto"/>
        </w:pBdr>
      </w:pPr>
    </w:p>
    <w:p w:rsidR="00936A53" w:rsidRDefault="00936A53"/>
    <w:p w:rsidR="00936A53" w:rsidRDefault="00936A53"/>
    <w:p w:rsidR="00936A53" w:rsidRDefault="00936A53"/>
    <w:p w:rsidR="00936A53" w:rsidRDefault="00936A53" w:rsidP="00936A53">
      <w:pPr>
        <w:pStyle w:val="Els-1storder-head"/>
        <w:jc w:val="both"/>
      </w:pPr>
      <w:r>
        <w:fldChar w:fldCharType="begin"/>
      </w:r>
      <w:r>
        <w:instrText xml:space="preserve"> MACROBUTTON NoMacro Main text </w:instrText>
      </w:r>
      <w:r>
        <w:fldChar w:fldCharType="end"/>
      </w:r>
    </w:p>
    <w:p w:rsidR="00936A53" w:rsidRDefault="00936A53" w:rsidP="00936A53">
      <w:pPr>
        <w:pStyle w:val="Els-body-text"/>
      </w:pPr>
      <w:r>
        <w:t>The paper is introduced here. The paragraphs continue from here and are only separated by headings, subheadings, images and formulae. The section headings are arranged by numbers, bold and 10 pt. The maximum number of pages for a paper is 10. Here follows further instructions for authors.</w:t>
      </w:r>
    </w:p>
    <w:p w:rsidR="00936A53" w:rsidRDefault="00936A53" w:rsidP="00936A53">
      <w:pPr>
        <w:pStyle w:val="Els-2ndorder-head"/>
        <w:spacing w:before="120" w:after="120"/>
        <w:jc w:val="both"/>
      </w:pPr>
      <w:r>
        <w:t>General structure</w:t>
      </w:r>
    </w:p>
    <w:p w:rsidR="00936A53" w:rsidRDefault="00936A53" w:rsidP="00936A53">
      <w:pPr>
        <w:pStyle w:val="Els-body-text"/>
      </w:pPr>
      <w:r>
        <w:t>For this conference, the files must be in MS Word format only and should be formatted for direct printing. To avoid typos, please use the ‘spellchecker’ function. Follow this order when typing manuscripts: Title, Authors, Affiliations, Abstract, Keywords, Main text (including figures and tables), References, and Appendix. Avoid hyphenation at the end of a line. Scalar variable names should normally be expressed using italics. Weights and measures should be expressed in SI units.</w:t>
      </w:r>
      <w:r w:rsidRPr="000658AB">
        <w:t xml:space="preserve"> </w:t>
      </w:r>
      <w:r>
        <w:t>Please do not alter the formatting and style layouts which have been set up in this template document. Do not number pages on the front, as page numbers will be added separately for the preprints and the Proceedings.</w:t>
      </w:r>
    </w:p>
    <w:p w:rsidR="00936A53" w:rsidRDefault="00936A53" w:rsidP="00936A53">
      <w:pPr>
        <w:pStyle w:val="Els-2ndorder-head"/>
        <w:spacing w:before="120" w:after="120"/>
        <w:jc w:val="both"/>
      </w:pPr>
      <w:r>
        <w:t>Section headings</w:t>
      </w:r>
    </w:p>
    <w:p w:rsidR="00936A53" w:rsidRDefault="00936A53" w:rsidP="00936A53">
      <w:pPr>
        <w:pStyle w:val="Els-body-text"/>
        <w:rPr>
          <w:lang w:eastAsia="zh-CN"/>
        </w:rPr>
      </w:pPr>
      <w: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w:t>
      </w:r>
    </w:p>
    <w:p w:rsidR="00936A53" w:rsidRDefault="00936A53" w:rsidP="00936A53">
      <w:pPr>
        <w:pStyle w:val="Els-2ndorder-head"/>
        <w:spacing w:before="120" w:after="120"/>
        <w:jc w:val="both"/>
      </w:pPr>
      <w:r>
        <w:t>Citations</w:t>
      </w:r>
    </w:p>
    <w:p w:rsidR="00936A53" w:rsidRDefault="00936A53" w:rsidP="00936A53">
      <w:pPr>
        <w:pStyle w:val="Els-body-text"/>
      </w:pPr>
      <w:r>
        <w:t>References should be added at the end of the paper, and its corresponding citation will be added in the order of their appearance in the text. Authors should ensure that every reference in the text appears in the list of references and vice versa. Indicate references by [1] in the text. The actual authors can be referred to, but the reference citation(s) must always be given. Some examples of how your references should be listed are given at the end of this template in the ‘References’ section, which will allow you to assemble your reference list according to the correct format and font size.</w:t>
      </w:r>
    </w:p>
    <w:p w:rsidR="00936A53" w:rsidRDefault="00936A53" w:rsidP="00936A53">
      <w:pPr>
        <w:pStyle w:val="Els-body-text"/>
      </w:pPr>
    </w:p>
    <w:p w:rsidR="00936A53" w:rsidRDefault="00936A53" w:rsidP="00936A53">
      <w:pPr>
        <w:pStyle w:val="Els-1storder-head"/>
        <w:jc w:val="both"/>
      </w:pPr>
      <w:r>
        <w:t>Tables and figures</w:t>
      </w:r>
    </w:p>
    <w:p w:rsidR="00936A53" w:rsidRDefault="00936A53" w:rsidP="00936A53">
      <w:pPr>
        <w:pStyle w:val="Els-body-text"/>
      </w:pPr>
      <w:r>
        <w:t>All tables should be numbered with Arabic numerals. Headings should be placed above tables, left justified. Only horizontal lines should be used within a table, to distinguish the column headings from the body of the table, and immediately above and below the table. Table 1 is an example which authors may find useful.</w:t>
      </w:r>
    </w:p>
    <w:p w:rsidR="00936A53" w:rsidRDefault="00936A53" w:rsidP="00936A53">
      <w:pPr>
        <w:pStyle w:val="Els-body-text"/>
      </w:pPr>
    </w:p>
    <w:p w:rsidR="00936A53" w:rsidRDefault="00936A53" w:rsidP="00936A53">
      <w:pPr>
        <w:pStyle w:val="Els-table-text"/>
        <w:spacing w:after="0"/>
        <w:jc w:val="both"/>
      </w:pPr>
      <w:r>
        <w:t>Table 1. An example of a table</w:t>
      </w:r>
    </w:p>
    <w:tbl>
      <w:tblPr>
        <w:tblW w:w="0" w:type="auto"/>
        <w:jc w:val="center"/>
        <w:tblLook w:val="01E0" w:firstRow="1" w:lastRow="1" w:firstColumn="1" w:lastColumn="1" w:noHBand="0" w:noVBand="0"/>
      </w:tblPr>
      <w:tblGrid>
        <w:gridCol w:w="2433"/>
        <w:gridCol w:w="1197"/>
        <w:gridCol w:w="1209"/>
      </w:tblGrid>
      <w:tr w:rsidR="00936A53" w:rsidTr="00C053C0">
        <w:trPr>
          <w:jc w:val="center"/>
        </w:trPr>
        <w:tc>
          <w:tcPr>
            <w:tcW w:w="2433" w:type="dxa"/>
            <w:tcBorders>
              <w:top w:val="single" w:sz="4" w:space="0" w:color="auto"/>
              <w:bottom w:val="single" w:sz="4" w:space="0" w:color="auto"/>
            </w:tcBorders>
          </w:tcPr>
          <w:p w:rsidR="00936A53" w:rsidRDefault="00936A53" w:rsidP="00C053C0">
            <w:pPr>
              <w:pStyle w:val="Els-table-text"/>
              <w:spacing w:after="0"/>
              <w:jc w:val="both"/>
            </w:pPr>
            <w:r>
              <w:t>An example of a column heading</w:t>
            </w:r>
          </w:p>
        </w:tc>
        <w:tc>
          <w:tcPr>
            <w:tcW w:w="1197" w:type="dxa"/>
            <w:tcBorders>
              <w:top w:val="single" w:sz="4" w:space="0" w:color="auto"/>
              <w:bottom w:val="single" w:sz="4" w:space="0" w:color="auto"/>
            </w:tcBorders>
          </w:tcPr>
          <w:p w:rsidR="00936A53" w:rsidRDefault="00936A53" w:rsidP="00C053C0">
            <w:pPr>
              <w:pStyle w:val="Els-table-text"/>
              <w:spacing w:after="0"/>
              <w:jc w:val="both"/>
            </w:pPr>
            <w:r>
              <w:t>Column A(</w:t>
            </w:r>
            <w:r>
              <w:rPr>
                <w:i/>
              </w:rPr>
              <w:t>t</w:t>
            </w:r>
            <w:r>
              <w:t>)</w:t>
            </w:r>
          </w:p>
        </w:tc>
        <w:tc>
          <w:tcPr>
            <w:tcW w:w="1209" w:type="dxa"/>
            <w:tcBorders>
              <w:top w:val="single" w:sz="4" w:space="0" w:color="auto"/>
              <w:bottom w:val="single" w:sz="4" w:space="0" w:color="auto"/>
            </w:tcBorders>
          </w:tcPr>
          <w:p w:rsidR="00936A53" w:rsidRDefault="00936A53" w:rsidP="00C053C0">
            <w:pPr>
              <w:pStyle w:val="Els-table-text"/>
              <w:spacing w:after="0"/>
              <w:jc w:val="both"/>
            </w:pPr>
            <w:r>
              <w:t>Column B(</w:t>
            </w:r>
            <w:r>
              <w:rPr>
                <w:i/>
              </w:rPr>
              <w:t>T</w:t>
            </w:r>
            <w:r>
              <w:t>)</w:t>
            </w:r>
          </w:p>
        </w:tc>
      </w:tr>
      <w:tr w:rsidR="00936A53" w:rsidTr="00C053C0">
        <w:trPr>
          <w:jc w:val="center"/>
        </w:trPr>
        <w:tc>
          <w:tcPr>
            <w:tcW w:w="2433" w:type="dxa"/>
            <w:tcBorders>
              <w:top w:val="single" w:sz="4" w:space="0" w:color="auto"/>
            </w:tcBorders>
          </w:tcPr>
          <w:p w:rsidR="00936A53" w:rsidRDefault="00936A53" w:rsidP="00C053C0">
            <w:pPr>
              <w:pStyle w:val="Els-table-text"/>
              <w:spacing w:after="0"/>
              <w:jc w:val="both"/>
            </w:pPr>
            <w:r>
              <w:t>An entry</w:t>
            </w:r>
          </w:p>
        </w:tc>
        <w:tc>
          <w:tcPr>
            <w:tcW w:w="1197" w:type="dxa"/>
            <w:tcBorders>
              <w:top w:val="single" w:sz="4" w:space="0" w:color="auto"/>
            </w:tcBorders>
          </w:tcPr>
          <w:p w:rsidR="00936A53" w:rsidRDefault="00936A53" w:rsidP="00C053C0">
            <w:pPr>
              <w:pStyle w:val="Els-table-text"/>
              <w:spacing w:after="0"/>
              <w:jc w:val="both"/>
            </w:pPr>
            <w:r>
              <w:t>3</w:t>
            </w:r>
          </w:p>
        </w:tc>
        <w:tc>
          <w:tcPr>
            <w:tcW w:w="1209" w:type="dxa"/>
            <w:tcBorders>
              <w:top w:val="single" w:sz="4" w:space="0" w:color="auto"/>
            </w:tcBorders>
          </w:tcPr>
          <w:p w:rsidR="00936A53" w:rsidRDefault="00936A53" w:rsidP="00C053C0">
            <w:pPr>
              <w:pStyle w:val="Els-table-text"/>
              <w:spacing w:after="0"/>
              <w:jc w:val="both"/>
            </w:pPr>
            <w:r>
              <w:t>6</w:t>
            </w:r>
          </w:p>
        </w:tc>
      </w:tr>
      <w:tr w:rsidR="00936A53" w:rsidTr="00C053C0">
        <w:trPr>
          <w:jc w:val="center"/>
        </w:trPr>
        <w:tc>
          <w:tcPr>
            <w:tcW w:w="2433" w:type="dxa"/>
            <w:tcBorders>
              <w:bottom w:val="single" w:sz="4" w:space="0" w:color="auto"/>
            </w:tcBorders>
          </w:tcPr>
          <w:p w:rsidR="00936A53" w:rsidRDefault="00936A53" w:rsidP="00C053C0">
            <w:pPr>
              <w:pStyle w:val="Els-table-text"/>
              <w:spacing w:after="0"/>
              <w:jc w:val="both"/>
            </w:pPr>
            <w:r>
              <w:t>Another entry</w:t>
            </w:r>
          </w:p>
        </w:tc>
        <w:tc>
          <w:tcPr>
            <w:tcW w:w="1197" w:type="dxa"/>
            <w:tcBorders>
              <w:bottom w:val="single" w:sz="4" w:space="0" w:color="auto"/>
            </w:tcBorders>
          </w:tcPr>
          <w:p w:rsidR="00936A53" w:rsidRDefault="00936A53" w:rsidP="00C053C0">
            <w:pPr>
              <w:pStyle w:val="Els-table-text"/>
              <w:spacing w:after="0"/>
              <w:jc w:val="both"/>
            </w:pPr>
            <w:r>
              <w:t>8</w:t>
            </w:r>
          </w:p>
        </w:tc>
        <w:tc>
          <w:tcPr>
            <w:tcW w:w="1209" w:type="dxa"/>
            <w:tcBorders>
              <w:bottom w:val="single" w:sz="4" w:space="0" w:color="auto"/>
            </w:tcBorders>
          </w:tcPr>
          <w:p w:rsidR="00936A53" w:rsidRDefault="00936A53" w:rsidP="00C053C0">
            <w:pPr>
              <w:pStyle w:val="Els-table-text"/>
              <w:spacing w:after="0"/>
              <w:jc w:val="both"/>
            </w:pPr>
            <w:r>
              <w:t>8</w:t>
            </w:r>
          </w:p>
        </w:tc>
      </w:tr>
    </w:tbl>
    <w:p w:rsidR="00936A53" w:rsidRDefault="00936A53" w:rsidP="00936A53">
      <w:pPr>
        <w:pStyle w:val="Els-body-text"/>
      </w:pPr>
    </w:p>
    <w:p w:rsidR="00936A53" w:rsidRDefault="00936A53" w:rsidP="00936A53">
      <w:pPr>
        <w:pStyle w:val="Els-body-text"/>
      </w:pPr>
      <w:r>
        <w:t>All figures should be numbered with Arabic numerals (1,2,...</w:t>
      </w:r>
      <w:r w:rsidRPr="001E7DCD">
        <w:rPr>
          <w:i/>
          <w:iCs/>
        </w:rPr>
        <w:t>n</w:t>
      </w:r>
      <w:r>
        <w:t>) separately. All photographs, schemas, graphs and diagrams are to be referred to as figures. Low-quality scans are not acceptable. If two images fit next to each other, these may be placed next to each other to save space, see Figure 1.</w:t>
      </w:r>
    </w:p>
    <w:p w:rsidR="00936A53" w:rsidRDefault="00936A53" w:rsidP="00936A53">
      <w:pPr>
        <w:pStyle w:val="Els-body-text"/>
      </w:pPr>
      <w:r>
        <w:t>Figures and Tables must be embedded into the text.</w:t>
      </w:r>
      <w:r w:rsidRPr="00727827">
        <w:t xml:space="preserve"> </w:t>
      </w:r>
      <w:r>
        <w:t>The table (figure) number and caption should be typed above (below) the illustration in 8 pt.</w:t>
      </w:r>
    </w:p>
    <w:p w:rsidR="00936A53" w:rsidRDefault="00936A53" w:rsidP="00936A53">
      <w:pPr>
        <w:pStyle w:val="Els-body-text"/>
      </w:pPr>
    </w:p>
    <w:p w:rsidR="00936A53" w:rsidRDefault="00936A53" w:rsidP="00936A53">
      <w:pPr>
        <w:pStyle w:val="Els-body-text"/>
      </w:pPr>
    </w:p>
    <w:p w:rsidR="00936A53" w:rsidRDefault="00936A53" w:rsidP="00936A53">
      <w:pPr>
        <w:pStyle w:val="Els-body-text"/>
      </w:pPr>
    </w:p>
    <w:p w:rsidR="00936A53" w:rsidRDefault="00F02B74" w:rsidP="00936A53">
      <w:pPr>
        <w:spacing w:line="360" w:lineRule="auto"/>
        <w:jc w:val="center"/>
      </w:pPr>
      <w:r w:rsidRPr="00941DDE">
        <w:rPr>
          <w:noProof/>
          <w:lang w:val="en-US"/>
        </w:rPr>
        <w:drawing>
          <wp:inline distT="0" distB="0" distL="0" distR="0">
            <wp:extent cx="965835" cy="855980"/>
            <wp:effectExtent l="0" t="0" r="0" b="0"/>
            <wp:docPr id="1" name="Picture 13" descr="C:\Users\Nader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aderi\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835" cy="855980"/>
                    </a:xfrm>
                    <a:prstGeom prst="rect">
                      <a:avLst/>
                    </a:prstGeom>
                    <a:noFill/>
                    <a:ln>
                      <a:noFill/>
                    </a:ln>
                  </pic:spPr>
                </pic:pic>
              </a:graphicData>
            </a:graphic>
          </wp:inline>
        </w:drawing>
      </w:r>
    </w:p>
    <w:p w:rsidR="00936A53" w:rsidRDefault="00936A53" w:rsidP="00936A53">
      <w:pPr>
        <w:pStyle w:val="Els-caption"/>
        <w:spacing w:before="0"/>
        <w:jc w:val="center"/>
      </w:pPr>
      <w:r>
        <w:t>Figure 1. (a) first picture; (b) second picture</w:t>
      </w:r>
    </w:p>
    <w:p w:rsidR="00936A53" w:rsidRDefault="00936A53" w:rsidP="00936A53">
      <w:pPr>
        <w:pStyle w:val="Els-2ndorder-head"/>
        <w:spacing w:before="120" w:after="120"/>
        <w:jc w:val="both"/>
      </w:pPr>
      <w:r>
        <w:t>Footnotes and equations</w:t>
      </w:r>
    </w:p>
    <w:p w:rsidR="00936A53" w:rsidRDefault="00936A53" w:rsidP="00936A53">
      <w:pPr>
        <w:pStyle w:val="Els-body-text"/>
      </w:pPr>
      <w:r>
        <w:t xml:space="preserve">Footnotes should be avoided if possible. Necessary footnotes should be typed in size (8 pt), at the foot of the page </w:t>
      </w:r>
    </w:p>
    <w:p w:rsidR="00936A53" w:rsidRDefault="00936A53" w:rsidP="00936A53">
      <w:pPr>
        <w:pStyle w:val="Els-body-text"/>
      </w:pPr>
      <w:r>
        <w:t xml:space="preserve">in which they are mentioned, and separated from the main text by a short line. </w:t>
      </w:r>
    </w:p>
    <w:p w:rsidR="00936A53" w:rsidRDefault="00936A53" w:rsidP="00936A53">
      <w:pPr>
        <w:pStyle w:val="Els-body-text"/>
      </w:pPr>
      <w:r>
        <w:t>Equations and formulae should be typed and numbered consecutively with Arabic numerals in parentheses on the right hand side of the page (if referred to explicitly in the text),</w:t>
      </w:r>
    </w:p>
    <w:tbl>
      <w:tblPr>
        <w:tblW w:w="3577" w:type="dxa"/>
        <w:jc w:val="center"/>
        <w:tblLook w:val="04A0" w:firstRow="1" w:lastRow="0" w:firstColumn="1" w:lastColumn="0" w:noHBand="0" w:noVBand="1"/>
      </w:tblPr>
      <w:tblGrid>
        <w:gridCol w:w="1788"/>
        <w:gridCol w:w="1789"/>
      </w:tblGrid>
      <w:tr w:rsidR="00936A53" w:rsidTr="00936A53">
        <w:trPr>
          <w:trHeight w:val="1224"/>
          <w:jc w:val="center"/>
        </w:trPr>
        <w:tc>
          <w:tcPr>
            <w:tcW w:w="1788" w:type="dxa"/>
            <w:shd w:val="clear" w:color="auto" w:fill="auto"/>
            <w:vAlign w:val="center"/>
          </w:tcPr>
          <w:p w:rsidR="00936A53" w:rsidRPr="00F02B74" w:rsidRDefault="00F02B74" w:rsidP="00C053C0">
            <w:pPr>
              <w:pStyle w:val="Els-body-text"/>
              <w:spacing w:line="360" w:lineRule="auto"/>
              <w:ind w:firstLine="0"/>
            </w:pPr>
            <m:oMathPara>
              <m:oMath>
                <m:r>
                  <w:rPr>
                    <w:rFonts w:ascii="Cambria Math" w:hAnsi="Cambria Math"/>
                  </w:rPr>
                  <m:t>w=</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2</m:t>
                        </m:r>
                      </m:sub>
                    </m:sSub>
                  </m:num>
                  <m:den>
                    <m:sSup>
                      <m:sSupPr>
                        <m:ctrlPr>
                          <w:rPr>
                            <w:rFonts w:ascii="Cambria Math" w:hAnsi="Cambria Math"/>
                            <w:i/>
                          </w:rPr>
                        </m:ctrlPr>
                      </m:sSupPr>
                      <m:e>
                        <m:r>
                          <w:rPr>
                            <w:rFonts w:ascii="Cambria Math" w:hAnsi="Cambria Math"/>
                          </w:rPr>
                          <m:t>y</m:t>
                        </m:r>
                      </m:e>
                      <m:sup>
                        <m:r>
                          <w:rPr>
                            <w:rFonts w:ascii="Cambria Math" w:hAnsi="Cambria Math"/>
                          </w:rPr>
                          <m:t>2</m:t>
                        </m:r>
                      </m:sup>
                    </m:sSup>
                    <m:d>
                      <m:dPr>
                        <m:ctrlPr>
                          <w:rPr>
                            <w:rFonts w:ascii="Cambria Math" w:hAnsi="Cambria Math"/>
                            <w:i/>
                          </w:rPr>
                        </m:ctrlPr>
                      </m:dPr>
                      <m:e>
                        <m:r>
                          <w:rPr>
                            <w:rFonts w:ascii="Cambria Math" w:hAnsi="Cambria Math"/>
                          </w:rPr>
                          <m:t>1-k</m:t>
                        </m:r>
                      </m:e>
                    </m:d>
                  </m:den>
                </m:f>
              </m:oMath>
            </m:oMathPara>
          </w:p>
        </w:tc>
        <w:tc>
          <w:tcPr>
            <w:tcW w:w="1789" w:type="dxa"/>
            <w:shd w:val="clear" w:color="auto" w:fill="auto"/>
            <w:vAlign w:val="center"/>
          </w:tcPr>
          <w:p w:rsidR="00936A53" w:rsidRDefault="00936A53" w:rsidP="00C053C0">
            <w:pPr>
              <w:pStyle w:val="Els-body-text"/>
              <w:ind w:firstLine="0"/>
            </w:pPr>
            <w:r>
              <w:t>(1)</w:t>
            </w:r>
          </w:p>
        </w:tc>
      </w:tr>
    </w:tbl>
    <w:p w:rsidR="00936A53" w:rsidRDefault="00936A53" w:rsidP="00936A53">
      <w:pPr>
        <w:pStyle w:val="Els-reference-head"/>
        <w:spacing w:before="240" w:after="240"/>
        <w:jc w:val="both"/>
      </w:pPr>
      <w:r>
        <w:t>References</w:t>
      </w:r>
    </w:p>
    <w:p w:rsidR="00936A53" w:rsidRDefault="00936A53" w:rsidP="00936A53">
      <w:pPr>
        <w:pStyle w:val="ColorfulList-Accent11"/>
        <w:tabs>
          <w:tab w:val="left" w:pos="1980"/>
        </w:tabs>
        <w:ind w:left="450" w:hanging="450"/>
        <w:jc w:val="both"/>
        <w:rPr>
          <w:rFonts w:ascii="Times New Roman" w:hAnsi="Times New Roman"/>
          <w:sz w:val="16"/>
          <w:szCs w:val="20"/>
        </w:rPr>
      </w:pPr>
      <w:r>
        <w:rPr>
          <w:rFonts w:ascii="Times New Roman" w:hAnsi="Times New Roman"/>
          <w:sz w:val="16"/>
          <w:szCs w:val="20"/>
        </w:rPr>
        <w:t>[1] Tomas, T., Gupta, B.K., Carlos, F., 2000. Supply chain management: Theory and Systems, Academic Press, 54-63.</w:t>
      </w:r>
    </w:p>
    <w:p w:rsidR="00936A53" w:rsidRDefault="00936A53" w:rsidP="00936A53">
      <w:pPr>
        <w:pStyle w:val="ColorfulList-Accent11"/>
        <w:tabs>
          <w:tab w:val="left" w:pos="1980"/>
        </w:tabs>
        <w:ind w:left="450" w:hanging="450"/>
        <w:jc w:val="both"/>
        <w:rPr>
          <w:rFonts w:ascii="Times New Roman" w:hAnsi="Times New Roman"/>
          <w:sz w:val="16"/>
          <w:szCs w:val="20"/>
        </w:rPr>
      </w:pPr>
      <w:r>
        <w:rPr>
          <w:rFonts w:ascii="Times New Roman" w:hAnsi="Times New Roman"/>
          <w:sz w:val="16"/>
          <w:szCs w:val="20"/>
        </w:rPr>
        <w:t>[2] Arshadi, R., 2001. Modeling supply chain management, International Journal of Supply and Operations Management, 2, 70-79.</w:t>
      </w:r>
    </w:p>
    <w:p w:rsidR="00936A53" w:rsidRDefault="00936A53" w:rsidP="00936A53">
      <w:pPr>
        <w:pStyle w:val="ColorfulList-Accent11"/>
        <w:tabs>
          <w:tab w:val="left" w:pos="1980"/>
        </w:tabs>
        <w:ind w:left="450" w:hanging="450"/>
        <w:jc w:val="both"/>
        <w:rPr>
          <w:rFonts w:ascii="Times New Roman" w:hAnsi="Times New Roman"/>
          <w:sz w:val="16"/>
          <w:szCs w:val="20"/>
        </w:rPr>
      </w:pPr>
      <w:r>
        <w:rPr>
          <w:rFonts w:ascii="Times New Roman" w:hAnsi="Times New Roman"/>
          <w:sz w:val="16"/>
          <w:szCs w:val="20"/>
          <w:lang w:val="nl-NL"/>
        </w:rPr>
        <w:t>[3] Javid, M.J., 2010.</w:t>
      </w:r>
      <w:r>
        <w:rPr>
          <w:rFonts w:ascii="Times New Roman" w:hAnsi="Times New Roman"/>
          <w:sz w:val="16"/>
          <w:szCs w:val="20"/>
        </w:rPr>
        <w:t xml:space="preserve"> Modeling supply chain management, 2</w:t>
      </w:r>
      <w:r>
        <w:rPr>
          <w:rFonts w:ascii="Times New Roman" w:hAnsi="Times New Roman"/>
          <w:sz w:val="16"/>
          <w:szCs w:val="20"/>
          <w:vertAlign w:val="superscript"/>
        </w:rPr>
        <w:t>nd</w:t>
      </w:r>
      <w:r>
        <w:rPr>
          <w:rFonts w:ascii="Times New Roman" w:hAnsi="Times New Roman"/>
          <w:sz w:val="16"/>
          <w:szCs w:val="20"/>
        </w:rPr>
        <w:t xml:space="preserve"> International Conference on Management. City, Country, 14-20. </w:t>
      </w:r>
    </w:p>
    <w:p w:rsidR="00936A53" w:rsidRDefault="00936A53" w:rsidP="00936A53">
      <w:pPr>
        <w:pStyle w:val="Els-appendixhead"/>
        <w:spacing w:before="240"/>
        <w:jc w:val="both"/>
      </w:pPr>
      <w:r>
        <w:t>An example appendix</w:t>
      </w:r>
    </w:p>
    <w:p w:rsidR="00936A53" w:rsidRDefault="00936A53" w:rsidP="00936A53">
      <w:pPr>
        <w:jc w:val="both"/>
        <w:rPr>
          <w:lang w:val="en-US"/>
        </w:rPr>
      </w:pPr>
      <w:r>
        <w:rPr>
          <w:lang w:val="en-US"/>
        </w:rPr>
        <w:t>Authors including an appendix section should do so after References section. Multiple appendices should all have headings in the style used above. They will automatically be ordered A, B, C etc.</w:t>
      </w:r>
    </w:p>
    <w:p w:rsidR="00936A53" w:rsidRDefault="00936A53" w:rsidP="00936A53">
      <w:pPr>
        <w:pStyle w:val="Els-appendixsubhead"/>
        <w:spacing w:before="120" w:after="120"/>
        <w:jc w:val="both"/>
      </w:pPr>
      <w:r>
        <w:t>Example of a sub-heading within an appendix</w:t>
      </w:r>
    </w:p>
    <w:p w:rsidR="00936A53" w:rsidRDefault="00936A53" w:rsidP="00936A53">
      <w:pPr>
        <w:jc w:val="both"/>
      </w:pPr>
      <w:r>
        <w:t>There is also the option to include a subheading within the Appendix if you wish.</w:t>
      </w:r>
    </w:p>
    <w:p w:rsidR="00936A53" w:rsidRDefault="00936A53" w:rsidP="00936A53">
      <w:pPr>
        <w:jc w:val="both"/>
      </w:pPr>
    </w:p>
    <w:p w:rsidR="00936A53" w:rsidRDefault="00936A53" w:rsidP="00936A53">
      <w:pPr>
        <w:jc w:val="both"/>
      </w:pPr>
    </w:p>
    <w:p w:rsidR="00936A53" w:rsidRPr="00837C6A" w:rsidRDefault="00936A53" w:rsidP="00936A53">
      <w:pPr>
        <w:jc w:val="both"/>
      </w:pPr>
    </w:p>
    <w:p w:rsidR="00936A53" w:rsidRDefault="00936A53" w:rsidP="00936A53">
      <w:pPr>
        <w:jc w:val="both"/>
      </w:pPr>
    </w:p>
    <w:p w:rsidR="00936A53" w:rsidRDefault="00936A53"/>
    <w:p w:rsidR="00936A53" w:rsidRDefault="00936A53"/>
    <w:sectPr w:rsidR="00936A53" w:rsidSect="007A5A4A">
      <w:headerReference w:type="default" r:id="rId8"/>
      <w:pgSz w:w="11906" w:h="16838"/>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D35" w:rsidRDefault="00905D35" w:rsidP="007A5A4A">
      <w:pPr>
        <w:spacing w:after="0" w:line="240" w:lineRule="auto"/>
      </w:pPr>
      <w:r>
        <w:separator/>
      </w:r>
    </w:p>
  </w:endnote>
  <w:endnote w:type="continuationSeparator" w:id="0">
    <w:p w:rsidR="00905D35" w:rsidRDefault="00905D35" w:rsidP="007A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D35" w:rsidRDefault="00905D35" w:rsidP="007A5A4A">
      <w:pPr>
        <w:spacing w:after="0" w:line="240" w:lineRule="auto"/>
      </w:pPr>
      <w:r>
        <w:separator/>
      </w:r>
    </w:p>
  </w:footnote>
  <w:footnote w:type="continuationSeparator" w:id="0">
    <w:p w:rsidR="00905D35" w:rsidRDefault="00905D35" w:rsidP="007A5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4A" w:rsidRDefault="00F02B74">
    <w:pPr>
      <w:pStyle w:val="Header"/>
    </w:pPr>
    <w:r>
      <w:rPr>
        <w:noProof/>
        <w:lang w:val="en-US"/>
      </w:rPr>
      <w:drawing>
        <wp:inline distT="0" distB="0" distL="0" distR="0">
          <wp:extent cx="5727700" cy="1689735"/>
          <wp:effectExtent l="0" t="0" r="0" b="0"/>
          <wp:docPr id="3" name="Picture 3" descr="C:\Users\kh computer\AppData\Local\Microsoft\Windows\INetCache\Content.Word\همایش توسعه اجتماعی-سربرگ سای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 computer\AppData\Local\Microsoft\Windows\INetCache\Content.Word\همایش توسعه اجتماعی-سربرگ سایت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689735"/>
                  </a:xfrm>
                  <a:prstGeom prst="rect">
                    <a:avLst/>
                  </a:prstGeom>
                  <a:noFill/>
                  <a:ln>
                    <a:noFill/>
                  </a:ln>
                </pic:spPr>
              </pic:pic>
            </a:graphicData>
          </a:graphic>
        </wp:inline>
      </w:drawing>
    </w:r>
  </w:p>
  <w:p w:rsidR="00936A53" w:rsidRDefault="00936A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4A"/>
    <w:rsid w:val="0027051B"/>
    <w:rsid w:val="0027108B"/>
    <w:rsid w:val="00316389"/>
    <w:rsid w:val="003B5963"/>
    <w:rsid w:val="00485860"/>
    <w:rsid w:val="004F737E"/>
    <w:rsid w:val="005C0BE1"/>
    <w:rsid w:val="007A5A4A"/>
    <w:rsid w:val="00905D35"/>
    <w:rsid w:val="00936A53"/>
    <w:rsid w:val="00C053C0"/>
    <w:rsid w:val="00D5473B"/>
    <w:rsid w:val="00DC6ABD"/>
    <w:rsid w:val="00DE1780"/>
    <w:rsid w:val="00E16FB9"/>
    <w:rsid w:val="00F02B74"/>
    <w:rsid w:val="00F50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54BE74-9FF4-434C-811F-C8C97910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A4A"/>
  </w:style>
  <w:style w:type="paragraph" w:styleId="Footer">
    <w:name w:val="footer"/>
    <w:basedOn w:val="Normal"/>
    <w:link w:val="FooterChar"/>
    <w:uiPriority w:val="99"/>
    <w:unhideWhenUsed/>
    <w:rsid w:val="007A5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A4A"/>
  </w:style>
  <w:style w:type="paragraph" w:customStyle="1" w:styleId="papersubtitle">
    <w:name w:val="paper subtitle"/>
    <w:rsid w:val="007A5A4A"/>
    <w:pPr>
      <w:spacing w:after="120"/>
      <w:jc w:val="center"/>
    </w:pPr>
    <w:rPr>
      <w:rFonts w:ascii="Times New Roman" w:eastAsia="MS Mincho" w:hAnsi="Times New Roman" w:cs="Times New Roman"/>
      <w:noProof/>
      <w:sz w:val="28"/>
      <w:szCs w:val="28"/>
    </w:rPr>
  </w:style>
  <w:style w:type="paragraph" w:customStyle="1" w:styleId="papertitle">
    <w:name w:val="paper title"/>
    <w:rsid w:val="007A5A4A"/>
    <w:pPr>
      <w:spacing w:after="120"/>
      <w:jc w:val="center"/>
    </w:pPr>
    <w:rPr>
      <w:rFonts w:ascii="Times New Roman" w:eastAsia="MS Mincho" w:hAnsi="Times New Roman" w:cs="Times New Roman"/>
      <w:noProof/>
      <w:sz w:val="48"/>
      <w:szCs w:val="48"/>
    </w:rPr>
  </w:style>
  <w:style w:type="paragraph" w:customStyle="1" w:styleId="Affiliation">
    <w:name w:val="Affiliation"/>
    <w:rsid w:val="007A5A4A"/>
    <w:pPr>
      <w:jc w:val="center"/>
    </w:pPr>
    <w:rPr>
      <w:rFonts w:ascii="Times New Roman" w:eastAsia="SimSun" w:hAnsi="Times New Roman" w:cs="Times New Roman"/>
    </w:rPr>
  </w:style>
  <w:style w:type="paragraph" w:customStyle="1" w:styleId="Author">
    <w:name w:val="Author"/>
    <w:rsid w:val="007A5A4A"/>
    <w:pPr>
      <w:spacing w:before="360" w:after="40"/>
      <w:jc w:val="center"/>
    </w:pPr>
    <w:rPr>
      <w:rFonts w:ascii="Times New Roman" w:eastAsia="SimSun" w:hAnsi="Times New Roman" w:cs="Times New Roman"/>
      <w:noProof/>
      <w:sz w:val="22"/>
      <w:szCs w:val="22"/>
    </w:rPr>
  </w:style>
  <w:style w:type="paragraph" w:customStyle="1" w:styleId="Abstract">
    <w:name w:val="Abstract"/>
    <w:link w:val="AbstractChar"/>
    <w:rsid w:val="007A5A4A"/>
    <w:pPr>
      <w:spacing w:after="200"/>
      <w:jc w:val="both"/>
    </w:pPr>
    <w:rPr>
      <w:rFonts w:ascii="Times New Roman" w:eastAsia="SimSun" w:hAnsi="Times New Roman" w:cs="Times New Roman"/>
      <w:b/>
      <w:bCs/>
      <w:sz w:val="18"/>
      <w:szCs w:val="18"/>
    </w:rPr>
  </w:style>
  <w:style w:type="paragraph" w:customStyle="1" w:styleId="keywords">
    <w:name w:val="key words"/>
    <w:rsid w:val="007A5A4A"/>
    <w:pPr>
      <w:spacing w:after="120"/>
      <w:ind w:firstLine="288"/>
      <w:jc w:val="both"/>
    </w:pPr>
    <w:rPr>
      <w:rFonts w:ascii="Times New Roman" w:eastAsia="SimSun" w:hAnsi="Times New Roman" w:cs="Times New Roman"/>
      <w:b/>
      <w:bCs/>
      <w:i/>
      <w:iCs/>
      <w:noProof/>
      <w:sz w:val="18"/>
      <w:szCs w:val="18"/>
    </w:rPr>
  </w:style>
  <w:style w:type="paragraph" w:customStyle="1" w:styleId="StyleAbstractItalic">
    <w:name w:val="Style Abstract + Italic"/>
    <w:basedOn w:val="Abstract"/>
    <w:link w:val="StyleAbstractItalicChar"/>
    <w:rsid w:val="007A5A4A"/>
    <w:rPr>
      <w:rFonts w:eastAsia="MS Mincho"/>
      <w:i/>
      <w:iCs/>
    </w:rPr>
  </w:style>
  <w:style w:type="character" w:customStyle="1" w:styleId="AbstractChar">
    <w:name w:val="Abstract Char"/>
    <w:link w:val="Abstract"/>
    <w:locked/>
    <w:rsid w:val="007A5A4A"/>
    <w:rPr>
      <w:rFonts w:ascii="Times New Roman" w:eastAsia="SimSun" w:hAnsi="Times New Roman" w:cs="Times New Roman"/>
      <w:b/>
      <w:bCs/>
      <w:sz w:val="18"/>
      <w:szCs w:val="18"/>
      <w:lang w:val="en-US"/>
    </w:rPr>
  </w:style>
  <w:style w:type="character" w:customStyle="1" w:styleId="StyleAbstractItalicChar">
    <w:name w:val="Style Abstract + Italic Char"/>
    <w:link w:val="StyleAbstractItalic"/>
    <w:locked/>
    <w:rsid w:val="007A5A4A"/>
    <w:rPr>
      <w:rFonts w:ascii="Times New Roman" w:eastAsia="MS Mincho" w:hAnsi="Times New Roman" w:cs="Times New Roman"/>
      <w:b/>
      <w:bCs/>
      <w:i/>
      <w:iCs/>
      <w:sz w:val="18"/>
      <w:szCs w:val="18"/>
      <w:lang w:val="en-US"/>
    </w:rPr>
  </w:style>
  <w:style w:type="paragraph" w:customStyle="1" w:styleId="Els-1storder-head">
    <w:name w:val="Els-1storder-head"/>
    <w:next w:val="Els-body-text"/>
    <w:rsid w:val="00936A53"/>
    <w:pPr>
      <w:keepNext/>
      <w:numPr>
        <w:numId w:val="1"/>
      </w:numPr>
      <w:suppressAutoHyphens/>
      <w:spacing w:before="240" w:after="240" w:line="240" w:lineRule="exact"/>
    </w:pPr>
    <w:rPr>
      <w:rFonts w:ascii="Times New Roman" w:eastAsia="SimSun" w:hAnsi="Times New Roman" w:cs="Times New Roman"/>
      <w:b/>
    </w:rPr>
  </w:style>
  <w:style w:type="paragraph" w:customStyle="1" w:styleId="Els-2ndorder-head">
    <w:name w:val="Els-2ndorder-head"/>
    <w:next w:val="Els-body-text"/>
    <w:rsid w:val="00936A53"/>
    <w:pPr>
      <w:keepNext/>
      <w:numPr>
        <w:ilvl w:val="1"/>
        <w:numId w:val="1"/>
      </w:numPr>
      <w:suppressAutoHyphens/>
      <w:spacing w:before="240" w:after="240" w:line="240" w:lineRule="exact"/>
    </w:pPr>
    <w:rPr>
      <w:rFonts w:ascii="Times New Roman" w:eastAsia="SimSun" w:hAnsi="Times New Roman" w:cs="Times New Roman"/>
      <w:i/>
    </w:rPr>
  </w:style>
  <w:style w:type="paragraph" w:customStyle="1" w:styleId="Els-3rdorder-head">
    <w:name w:val="Els-3rdorder-head"/>
    <w:next w:val="Els-body-text"/>
    <w:rsid w:val="00936A53"/>
    <w:pPr>
      <w:keepNext/>
      <w:numPr>
        <w:ilvl w:val="2"/>
        <w:numId w:val="1"/>
      </w:numPr>
      <w:suppressAutoHyphens/>
      <w:spacing w:before="240" w:line="240" w:lineRule="exact"/>
    </w:pPr>
    <w:rPr>
      <w:rFonts w:ascii="Times New Roman" w:eastAsia="SimSun" w:hAnsi="Times New Roman" w:cs="Times New Roman"/>
      <w:i/>
    </w:rPr>
  </w:style>
  <w:style w:type="paragraph" w:customStyle="1" w:styleId="Els-4thorder-head">
    <w:name w:val="Els-4thorder-head"/>
    <w:next w:val="Els-body-text"/>
    <w:rsid w:val="00936A53"/>
    <w:pPr>
      <w:keepNext/>
      <w:numPr>
        <w:ilvl w:val="3"/>
        <w:numId w:val="1"/>
      </w:numPr>
      <w:suppressAutoHyphens/>
      <w:spacing w:before="240" w:line="240" w:lineRule="exact"/>
    </w:pPr>
    <w:rPr>
      <w:rFonts w:ascii="Times New Roman" w:eastAsia="SimSun" w:hAnsi="Times New Roman" w:cs="Times New Roman"/>
      <w:i/>
    </w:rPr>
  </w:style>
  <w:style w:type="paragraph" w:customStyle="1" w:styleId="Els-body-text">
    <w:name w:val="Els-body-text"/>
    <w:rsid w:val="00936A53"/>
    <w:pPr>
      <w:spacing w:line="240" w:lineRule="exact"/>
      <w:ind w:firstLine="238"/>
      <w:jc w:val="both"/>
    </w:pPr>
    <w:rPr>
      <w:rFonts w:ascii="Times New Roman" w:eastAsia="SimSun" w:hAnsi="Times New Roman" w:cs="Times New Roman"/>
    </w:rPr>
  </w:style>
  <w:style w:type="paragraph" w:customStyle="1" w:styleId="Els-appendixhead">
    <w:name w:val="Els-appendixhead"/>
    <w:next w:val="Normal"/>
    <w:rsid w:val="00936A53"/>
    <w:pPr>
      <w:numPr>
        <w:numId w:val="2"/>
      </w:numPr>
      <w:spacing w:before="480" w:after="240" w:line="220" w:lineRule="exact"/>
    </w:pPr>
    <w:rPr>
      <w:rFonts w:ascii="Times New Roman" w:eastAsia="SimSun" w:hAnsi="Times New Roman" w:cs="Times New Roman"/>
      <w:b/>
    </w:rPr>
  </w:style>
  <w:style w:type="paragraph" w:customStyle="1" w:styleId="Els-appendixsubhead">
    <w:name w:val="Els-appendixsubhead"/>
    <w:next w:val="Normal"/>
    <w:rsid w:val="00936A53"/>
    <w:pPr>
      <w:numPr>
        <w:ilvl w:val="1"/>
        <w:numId w:val="3"/>
      </w:numPr>
      <w:spacing w:before="240" w:after="240" w:line="220" w:lineRule="exact"/>
    </w:pPr>
    <w:rPr>
      <w:rFonts w:ascii="Times New Roman" w:eastAsia="SimSun" w:hAnsi="Times New Roman" w:cs="Times New Roman"/>
      <w:i/>
    </w:rPr>
  </w:style>
  <w:style w:type="paragraph" w:customStyle="1" w:styleId="Els-caption">
    <w:name w:val="Els-caption"/>
    <w:rsid w:val="00936A53"/>
    <w:pPr>
      <w:keepLines/>
      <w:spacing w:before="200" w:after="240" w:line="200" w:lineRule="exact"/>
    </w:pPr>
    <w:rPr>
      <w:rFonts w:ascii="Times New Roman" w:eastAsia="SimSun" w:hAnsi="Times New Roman" w:cs="Times New Roman"/>
      <w:sz w:val="16"/>
    </w:rPr>
  </w:style>
  <w:style w:type="paragraph" w:customStyle="1" w:styleId="Els-reference-head">
    <w:name w:val="Els-reference-head"/>
    <w:next w:val="Normal"/>
    <w:rsid w:val="00936A53"/>
    <w:pPr>
      <w:keepNext/>
      <w:spacing w:before="480" w:after="200" w:line="220" w:lineRule="exact"/>
    </w:pPr>
    <w:rPr>
      <w:rFonts w:ascii="Times New Roman" w:eastAsia="SimSun" w:hAnsi="Times New Roman" w:cs="Times New Roman"/>
      <w:b/>
    </w:rPr>
  </w:style>
  <w:style w:type="paragraph" w:customStyle="1" w:styleId="Els-table-text">
    <w:name w:val="Els-table-text"/>
    <w:rsid w:val="00936A53"/>
    <w:pPr>
      <w:spacing w:after="80" w:line="200" w:lineRule="exact"/>
    </w:pPr>
    <w:rPr>
      <w:rFonts w:ascii="Times New Roman" w:eastAsia="SimSun" w:hAnsi="Times New Roman" w:cs="Times New Roman"/>
      <w:sz w:val="16"/>
    </w:rPr>
  </w:style>
  <w:style w:type="paragraph" w:customStyle="1" w:styleId="ColorfulList-Accent11">
    <w:name w:val="Colorful List - Accent 11"/>
    <w:basedOn w:val="Normal"/>
    <w:qFormat/>
    <w:rsid w:val="00936A53"/>
    <w:pPr>
      <w:spacing w:after="0" w:line="240" w:lineRule="auto"/>
      <w:ind w:left="720"/>
    </w:pPr>
    <w:rPr>
      <w:rFonts w:ascii="Arial" w:eastAsia="Batang" w:hAnsi="Arial" w:cs="Times New Roman"/>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dc:creator>
  <cp:keywords/>
  <dc:description/>
  <cp:lastModifiedBy>kh computer</cp:lastModifiedBy>
  <cp:revision>2</cp:revision>
  <dcterms:created xsi:type="dcterms:W3CDTF">2023-06-18T02:34:00Z</dcterms:created>
  <dcterms:modified xsi:type="dcterms:W3CDTF">2023-06-18T02:34:00Z</dcterms:modified>
</cp:coreProperties>
</file>